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6B" w:rsidRDefault="006B6E6B" w:rsidP="006B6E6B">
      <w:pPr>
        <w:rPr>
          <w:sz w:val="24"/>
          <w:szCs w:val="24"/>
        </w:rPr>
      </w:pPr>
      <w:r w:rsidRPr="006B6E6B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949325"/>
            <wp:effectExtent l="0" t="0" r="0" b="3175"/>
            <wp:docPr id="1" name="Obrázek 1" descr="C:\Users\kapusmi1\AppData\Local\Temp\Rar$DIa0.576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usmi1\AppData\Local\Temp\Rar$DIa0.576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Číslo programu:</w:t>
      </w:r>
      <w:r>
        <w:rPr>
          <w:b/>
          <w:sz w:val="24"/>
          <w:szCs w:val="24"/>
        </w:rPr>
        <w:tab/>
        <w:t>06</w:t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Název programu:</w:t>
      </w:r>
      <w:r>
        <w:rPr>
          <w:b/>
          <w:sz w:val="24"/>
          <w:szCs w:val="24"/>
        </w:rPr>
        <w:tab/>
        <w:t>Integrovaný regionální operační program</w:t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Název výzvy: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31. Výzva IROP – ZVÝŠENÍ KVALITY NÁVAZNÉ PÉČE – SC 2.3</w:t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Prioritní osa: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06.2 Zkvalitnění veřejných služeb a podmínek života pro obyvatele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regionů</w:t>
      </w:r>
    </w:p>
    <w:p w:rsidR="000E49A9" w:rsidRDefault="000E49A9" w:rsidP="0058348A">
      <w:pPr>
        <w:spacing w:after="0"/>
        <w:rPr>
          <w:sz w:val="24"/>
          <w:szCs w:val="24"/>
        </w:rPr>
      </w:pPr>
    </w:p>
    <w:p w:rsidR="006B6E6B" w:rsidRDefault="006B6E6B" w:rsidP="0058348A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A5683" w:rsidRPr="00BF0AF8">
        <w:rPr>
          <w:b/>
          <w:sz w:val="24"/>
          <w:szCs w:val="24"/>
          <w:u w:val="single"/>
        </w:rPr>
        <w:t>Projekt s názvem: „Pořízení rentgenových přístrojů“</w:t>
      </w:r>
    </w:p>
    <w:p w:rsidR="00697D51" w:rsidRPr="001045ED" w:rsidRDefault="00697D51" w:rsidP="001045ED">
      <w:pPr>
        <w:spacing w:after="0"/>
        <w:jc w:val="both"/>
        <w:rPr>
          <w:sz w:val="24"/>
          <w:szCs w:val="24"/>
        </w:rPr>
      </w:pPr>
      <w:r w:rsidRPr="001045ED">
        <w:rPr>
          <w:sz w:val="24"/>
          <w:szCs w:val="24"/>
        </w:rPr>
        <w:t>Cílem projektu je modernizace stávajícího technického vybavení vybraných oddělení, která povede ke zkvalitnění služeb návazné péče. Záměrem projektu je vyrovnání rozdílů v kvalitě péče mezi jednotlivými zařízeními a vytvoření prostředí pro efektivní spolupráci zařízení různých medicínských úrovní. Cílem zdravotnických systémů je především zlepšování zdraví populace. To zahrnuje nejen léčbu, ale i prevenci – tedy aktivní předcházení negativním důsledkům nemocí nebo zhoršenému zdravotnímu stavu. K provádění prevence je třeba mít kvalitní, standardní a dlouhodobý přehled o zdravotních rizicích, jak jsou tato rizika v populaci rozšířena a jaká opatření lze realizovat k jejich eliminaci. Pro získání a racionální využívání relevantních informací o prognózách zdraví populace jsou nezbytné investice do zkvalitnění infrastruktury a zavádění inovativních metod v rámci předcházení zdravotních rizik - podporu zdraví, prevenci nemocí a účinných opatření pro řešení akutních stavů. Pro získání výše uvedených informací je důležité dosažení odpovídající úrovně modernizace a kvality technického zázemí a přístrojového vybavení (zdravotnické prostředky) pro udržení a zvyšování standardů kvality poskytované zdravotní péče, standardů bezpečnosti provozu a ochranu zdraví osob v systému zdravotní péče. Tohoto cíle bude dosaženo prostřednictvím investic do přístrojového vybavení nemocnic. V současné době přístroje, které jsou předmětem tohoto projektu, v nemocnicích chybí, nebo jsou morálně a fyzicky zastaralé. Na tyto přístroje ve většině případů chybí servisní podpora. Požadované přístroje a vybavení byly vybírány na základě současných poznatků a technologií.</w:t>
      </w:r>
    </w:p>
    <w:p w:rsidR="00697D51" w:rsidRDefault="00697D51" w:rsidP="001F3222">
      <w:pPr>
        <w:spacing w:after="0"/>
        <w:jc w:val="both"/>
        <w:rPr>
          <w:sz w:val="24"/>
          <w:szCs w:val="24"/>
        </w:rPr>
      </w:pPr>
    </w:p>
    <w:p w:rsidR="001F3222" w:rsidRDefault="001F3222" w:rsidP="001F32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Naplněním projektu získá nemocnice moderní vybavení, které přispěje ke zlepšení a obnově zastaralých RTG přístrojů za moderní a u</w:t>
      </w:r>
      <w:r w:rsidR="00697D51">
        <w:rPr>
          <w:sz w:val="24"/>
          <w:szCs w:val="24"/>
        </w:rPr>
        <w:t>možní rovněž významné zlepšení</w:t>
      </w:r>
      <w:r>
        <w:rPr>
          <w:sz w:val="24"/>
          <w:szCs w:val="24"/>
        </w:rPr>
        <w:t xml:space="preserve"> léčebných výsledků a rozšíření terapeutických možností. Zároveň dojde k významnému rozšíření vybavení nemocnic tak, aby v tomto ohledu dosáhly odpovídající technické úrovně. </w:t>
      </w:r>
    </w:p>
    <w:p w:rsidR="001045ED" w:rsidRDefault="001045ED" w:rsidP="001F3222">
      <w:pPr>
        <w:spacing w:after="0"/>
        <w:jc w:val="both"/>
        <w:rPr>
          <w:b/>
          <w:sz w:val="24"/>
          <w:szCs w:val="24"/>
        </w:rPr>
      </w:pPr>
    </w:p>
    <w:p w:rsidR="001F3222" w:rsidRDefault="00697D51" w:rsidP="001F3222">
      <w:pPr>
        <w:spacing w:after="0"/>
        <w:jc w:val="both"/>
        <w:rPr>
          <w:b/>
          <w:sz w:val="24"/>
          <w:szCs w:val="24"/>
        </w:rPr>
      </w:pPr>
      <w:r w:rsidRPr="00697D51">
        <w:rPr>
          <w:b/>
          <w:sz w:val="24"/>
          <w:szCs w:val="24"/>
        </w:rPr>
        <w:t>Projekt</w:t>
      </w:r>
      <w:r w:rsidR="001F3222" w:rsidRPr="00697D51">
        <w:rPr>
          <w:b/>
          <w:sz w:val="24"/>
          <w:szCs w:val="24"/>
        </w:rPr>
        <w:t xml:space="preserve"> „Pořízení rentgenových přístrojů“ je </w:t>
      </w:r>
      <w:r w:rsidRPr="00697D51">
        <w:rPr>
          <w:b/>
          <w:sz w:val="24"/>
          <w:szCs w:val="24"/>
        </w:rPr>
        <w:t>spolufinancován Evropskou unií.</w:t>
      </w:r>
    </w:p>
    <w:p w:rsidR="001045ED" w:rsidRDefault="001045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97D51" w:rsidRPr="00697D51" w:rsidRDefault="00697D51" w:rsidP="001F3222">
      <w:pPr>
        <w:spacing w:after="0"/>
        <w:jc w:val="both"/>
        <w:rPr>
          <w:b/>
          <w:sz w:val="24"/>
          <w:szCs w:val="24"/>
        </w:rPr>
      </w:pPr>
      <w:r w:rsidRPr="00697D51">
        <w:rPr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949325"/>
            <wp:effectExtent l="19050" t="0" r="0" b="0"/>
            <wp:docPr id="3" name="Obrázek 1" descr="C:\Users\kapusmi1\AppData\Local\Temp\Rar$DIa0.576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usmi1\AppData\Local\Temp\Rar$DIa0.576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Číslo programu:</w:t>
      </w:r>
      <w:r>
        <w:rPr>
          <w:b/>
          <w:sz w:val="24"/>
          <w:szCs w:val="24"/>
        </w:rPr>
        <w:tab/>
        <w:t>06</w:t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Název programu:</w:t>
      </w:r>
      <w:r>
        <w:rPr>
          <w:b/>
          <w:sz w:val="24"/>
          <w:szCs w:val="24"/>
        </w:rPr>
        <w:tab/>
        <w:t>Integrovaný regionální operační program</w:t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Název výzvy: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31. Výzva IROP – ZVÝŠENÍ KVALITY NÁVAZNÉ PÉČE – SC 2.3</w:t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Prioritní osa: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06.2 Zkvalitnění veřejných služeb a podmínek života pro obyvatele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regionů</w:t>
      </w:r>
    </w:p>
    <w:p w:rsidR="000E49A9" w:rsidRDefault="000E49A9" w:rsidP="001F3222">
      <w:pPr>
        <w:spacing w:after="0"/>
        <w:jc w:val="both"/>
        <w:rPr>
          <w:b/>
          <w:sz w:val="24"/>
          <w:szCs w:val="24"/>
          <w:u w:val="single"/>
        </w:rPr>
      </w:pPr>
    </w:p>
    <w:p w:rsidR="00BF0AF8" w:rsidRDefault="0058348A" w:rsidP="001F3222">
      <w:pPr>
        <w:spacing w:after="0"/>
        <w:jc w:val="both"/>
        <w:rPr>
          <w:b/>
          <w:sz w:val="24"/>
          <w:szCs w:val="24"/>
          <w:u w:val="single"/>
        </w:rPr>
      </w:pPr>
      <w:r w:rsidRPr="00BF0AF8">
        <w:rPr>
          <w:b/>
          <w:sz w:val="24"/>
          <w:szCs w:val="24"/>
          <w:u w:val="single"/>
        </w:rPr>
        <w:t>Projekt s názvem: „</w:t>
      </w:r>
      <w:r>
        <w:rPr>
          <w:b/>
          <w:sz w:val="24"/>
          <w:szCs w:val="24"/>
          <w:u w:val="single"/>
        </w:rPr>
        <w:t>Pořízení ultrazvukových</w:t>
      </w:r>
      <w:r w:rsidRPr="00BF0AF8">
        <w:rPr>
          <w:b/>
          <w:sz w:val="24"/>
          <w:szCs w:val="24"/>
          <w:u w:val="single"/>
        </w:rPr>
        <w:t xml:space="preserve"> přístrojů“</w:t>
      </w:r>
    </w:p>
    <w:p w:rsidR="00697D51" w:rsidRPr="001045ED" w:rsidRDefault="00697D51" w:rsidP="001045ED">
      <w:pPr>
        <w:spacing w:after="0"/>
        <w:jc w:val="both"/>
        <w:rPr>
          <w:sz w:val="24"/>
          <w:szCs w:val="24"/>
        </w:rPr>
      </w:pPr>
      <w:r w:rsidRPr="001045ED">
        <w:rPr>
          <w:sz w:val="24"/>
          <w:szCs w:val="24"/>
        </w:rPr>
        <w:t>Cílem projektu je modernizace stávajícího technického vybavení vybraných oddělení, která povede ke zkvalitnění služeb návazné péče. Záměrem projektu je vyrovnání rozdílů v kvalitě péče mezi jednotlivými zařízeními a vytvoření prostředí pro efektivní spolupráci zařízení různých medicínských úrovní. Cílem zdravotnických systémů je především zlepšování zdraví populace. To zahrnuje nejen léčbu, ale i prevenci – tedy aktivní předcházení negativním důsledkům nemocí nebo zhoršenému zdravotnímu stavu. K provádění prevence je třeba mít kvalitní, standardní a dlouhodobý přehled o zdravotních rizicích, jak jsou tato rizika v populaci rozšířena a jaká opatření lze realizovat k jejich eliminaci. Pro získání a racionální využívání relevantních informací o prognózách zdraví populace jsou nezbytné investice do zkvalitnění infrastruktury a zavádění inovativních metod v rámci předcházení zdravotních rizik - podporu zdraví, prevenci nemocí a účinných opatření pro řešení akutních stavů. Pro získání výše uvedených informací je důležité dosažení odpovídající úrovně modernizace a kvality technického zázemí a přístrojového vybavení (zdravotnické prostředky) pro udržení a zvyšování standardů kvality poskytované zdravotní péče, standardů bezpečnosti provozu a ochranu zdraví osob v systému zdravotní péče. Tohoto cíle bude dosaženo prostřednictvím investic do přístrojového vybavení nemocnic. V současné době přístroje, které jsou předmětem tohoto projektu, v nemocnicích chybí, nebo jsou morálně a fyzicky zastaralé. Na tyto přístroje ve většině případů chybí servisní podpora. Požadované přístroje a vybavení byly vybírány na základě současných poznatků a technologií.</w:t>
      </w:r>
    </w:p>
    <w:p w:rsidR="00697D51" w:rsidRPr="001045ED" w:rsidRDefault="00697D51" w:rsidP="0058348A">
      <w:pPr>
        <w:spacing w:after="0"/>
        <w:jc w:val="both"/>
        <w:rPr>
          <w:sz w:val="24"/>
          <w:szCs w:val="24"/>
        </w:rPr>
      </w:pPr>
    </w:p>
    <w:p w:rsidR="008A3D89" w:rsidRDefault="008A3D89" w:rsidP="001F32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Realizací tohoto projektu se splní požadavek na modifikaci zastaralé a doplnění chybějící zdravotnické techniky, konkrétně ultrazvukových přístrojů, které jsou již na hranici doby technické životnosti. </w:t>
      </w:r>
    </w:p>
    <w:p w:rsidR="001045ED" w:rsidRDefault="001045ED" w:rsidP="00697D51">
      <w:pPr>
        <w:spacing w:after="0"/>
        <w:jc w:val="both"/>
        <w:rPr>
          <w:b/>
          <w:sz w:val="24"/>
          <w:szCs w:val="24"/>
        </w:rPr>
      </w:pPr>
    </w:p>
    <w:p w:rsidR="00697D51" w:rsidRPr="00697D51" w:rsidRDefault="00697D51" w:rsidP="00697D51">
      <w:pPr>
        <w:spacing w:after="0"/>
        <w:jc w:val="both"/>
        <w:rPr>
          <w:b/>
          <w:sz w:val="24"/>
          <w:szCs w:val="24"/>
        </w:rPr>
      </w:pPr>
      <w:r w:rsidRPr="00697D51">
        <w:rPr>
          <w:b/>
          <w:sz w:val="24"/>
          <w:szCs w:val="24"/>
        </w:rPr>
        <w:t>Projekt</w:t>
      </w:r>
      <w:r w:rsidRPr="00DC2178">
        <w:rPr>
          <w:b/>
          <w:sz w:val="24"/>
          <w:szCs w:val="24"/>
        </w:rPr>
        <w:t xml:space="preserve"> „</w:t>
      </w:r>
      <w:r w:rsidR="00DC2178" w:rsidRPr="00DC2178">
        <w:rPr>
          <w:b/>
          <w:sz w:val="24"/>
          <w:szCs w:val="24"/>
        </w:rPr>
        <w:t>Pořízení ultrazvukových přístrojů</w:t>
      </w:r>
      <w:r w:rsidRPr="00DC2178">
        <w:rPr>
          <w:b/>
          <w:sz w:val="24"/>
          <w:szCs w:val="24"/>
        </w:rPr>
        <w:t>“</w:t>
      </w:r>
      <w:r w:rsidRPr="00697D51">
        <w:rPr>
          <w:b/>
          <w:sz w:val="24"/>
          <w:szCs w:val="24"/>
        </w:rPr>
        <w:t xml:space="preserve"> je spolufinancován Evropskou unií.</w:t>
      </w:r>
    </w:p>
    <w:p w:rsidR="001045ED" w:rsidRDefault="001045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6732" w:rsidRDefault="00697D51" w:rsidP="001F3222">
      <w:pPr>
        <w:spacing w:after="0"/>
        <w:jc w:val="both"/>
        <w:rPr>
          <w:sz w:val="24"/>
          <w:szCs w:val="24"/>
        </w:rPr>
      </w:pPr>
      <w:r w:rsidRPr="00697D51"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949325"/>
            <wp:effectExtent l="19050" t="0" r="0" b="0"/>
            <wp:docPr id="4" name="Obrázek 1" descr="C:\Users\kapusmi1\AppData\Local\Temp\Rar$DIa0.576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usmi1\AppData\Local\Temp\Rar$DIa0.576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Číslo programu:</w:t>
      </w:r>
      <w:r>
        <w:rPr>
          <w:b/>
          <w:sz w:val="24"/>
          <w:szCs w:val="24"/>
        </w:rPr>
        <w:tab/>
        <w:t>06</w:t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Název programu:</w:t>
      </w:r>
      <w:r>
        <w:rPr>
          <w:b/>
          <w:sz w:val="24"/>
          <w:szCs w:val="24"/>
        </w:rPr>
        <w:tab/>
        <w:t>Integrovaný regionální operační program</w:t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Název výzvy: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31. Výzva IROP – ZVÝŠENÍ KVALITY NÁVAZNÉ PÉČE – SC 2.3</w:t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Prioritní osa: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06.2 Zkvalitnění veřejných služeb a podmínek života pro obyvatele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regionů</w:t>
      </w:r>
    </w:p>
    <w:p w:rsidR="000E49A9" w:rsidRDefault="000E49A9" w:rsidP="008A3D89">
      <w:pPr>
        <w:spacing w:after="0"/>
        <w:jc w:val="both"/>
        <w:rPr>
          <w:b/>
          <w:sz w:val="24"/>
          <w:szCs w:val="24"/>
          <w:u w:val="single"/>
        </w:rPr>
      </w:pPr>
    </w:p>
    <w:p w:rsidR="008A3D89" w:rsidRDefault="008A3D89" w:rsidP="008A3D89">
      <w:pPr>
        <w:spacing w:after="0"/>
        <w:jc w:val="both"/>
        <w:rPr>
          <w:b/>
          <w:sz w:val="24"/>
          <w:szCs w:val="24"/>
          <w:u w:val="single"/>
        </w:rPr>
      </w:pPr>
      <w:r w:rsidRPr="00BF0AF8">
        <w:rPr>
          <w:b/>
          <w:sz w:val="24"/>
          <w:szCs w:val="24"/>
          <w:u w:val="single"/>
        </w:rPr>
        <w:t>Projekt s názvem: „</w:t>
      </w:r>
      <w:r>
        <w:rPr>
          <w:b/>
          <w:sz w:val="24"/>
          <w:szCs w:val="24"/>
          <w:u w:val="single"/>
        </w:rPr>
        <w:t xml:space="preserve">Pořízení </w:t>
      </w:r>
      <w:r w:rsidR="003D5674">
        <w:rPr>
          <w:b/>
          <w:sz w:val="24"/>
          <w:szCs w:val="24"/>
          <w:u w:val="single"/>
        </w:rPr>
        <w:t>endoskopických</w:t>
      </w:r>
      <w:r w:rsidRPr="00BF0AF8">
        <w:rPr>
          <w:b/>
          <w:sz w:val="24"/>
          <w:szCs w:val="24"/>
          <w:u w:val="single"/>
        </w:rPr>
        <w:t xml:space="preserve"> přístrojů“</w:t>
      </w:r>
    </w:p>
    <w:p w:rsidR="00697D51" w:rsidRDefault="00697D51" w:rsidP="00697D51">
      <w:pPr>
        <w:jc w:val="both"/>
      </w:pPr>
      <w:r>
        <w:t>Cílem projektu je modernizace stávajícího technického vybavení vybraných oddělení, která povede ke zkvalitnění služeb návazné péče. Záměrem projektu je vyrovnání rozdílů v kvalitě péče mezi jednotlivými zařízeními a vytvoření prostředí pro efektivní spolupráci zařízení různých medicínských úrovní. Cílem zdravotnických systémů je především zlepšování zdraví populace. To zahrnuje nejen léčbu, ale i prevenci – tedy aktivní předcházení negativním důsledkům nemocí nebo zhoršenému zdravotnímu stavu. K provádění prevence je třeba mít kvalitní, standardní a dlouhodobý přehled o zdravotních rizicích, jak jsou tato rizika v populaci rozšířena a jaká opatření lze realizovat k jejich eliminaci. Pro získání a racionální využívání relevantních informací o prognózách zdraví populace jsou nezbytné investice do zkvalitnění infrastruktury a zavádění inovativních metod v rámci předcházení zdravotních rizik - podporu zdraví, prevenci nemocí a účinných opatření pro řešení akutních stavů. Pro získání výše uvedených informací je důležité dosažení odpovídající úrovně modernizace a kvality technického zázemí a přístrojového vybavení (zdravotnické prostředky) pro udržení a zvyšování standardů kvality poskytované zdravotní péče, standardů bezpečnosti provozu a ochranu zdraví osob v systému zdravotní péče. Tohoto cíle bude dosaženo prostřednictvím investic do přístrojového vybavení nemocnic. V současné době přístroje, které jsou předmětem tohoto projektu, v nemocnici chybí, nebo jsou morálně a fyzicky zastaralé. Na tyto přístroje ve většině případů chybí servisní podpora. Požadované přístroje byly vybírány na základě současných poznatků a technologií.</w:t>
      </w:r>
    </w:p>
    <w:p w:rsidR="00697D51" w:rsidRDefault="00697D51" w:rsidP="008A3D89">
      <w:pPr>
        <w:spacing w:after="0"/>
        <w:jc w:val="both"/>
        <w:rPr>
          <w:sz w:val="24"/>
          <w:szCs w:val="24"/>
        </w:rPr>
      </w:pPr>
    </w:p>
    <w:p w:rsidR="00F56732" w:rsidRDefault="00F56732" w:rsidP="00F567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Realizací tohoto projektu se splní požadavek na modifikaci zastaralé a doplnění chybějící zdravotnické techniky, konkrétně endoskopických přístrojů na centrálních operačních sálech, oddělení ARO nebo interna – endoskopické centrum, které jsou již na hranici doby technické životnosti. </w:t>
      </w:r>
    </w:p>
    <w:p w:rsidR="001045ED" w:rsidRDefault="001045ED" w:rsidP="00697D51">
      <w:pPr>
        <w:spacing w:after="0"/>
        <w:jc w:val="both"/>
        <w:rPr>
          <w:b/>
          <w:sz w:val="24"/>
          <w:szCs w:val="24"/>
        </w:rPr>
      </w:pPr>
    </w:p>
    <w:p w:rsidR="00697D51" w:rsidRDefault="00697D51" w:rsidP="00697D51">
      <w:pPr>
        <w:spacing w:after="0"/>
        <w:jc w:val="both"/>
        <w:rPr>
          <w:b/>
          <w:sz w:val="24"/>
          <w:szCs w:val="24"/>
        </w:rPr>
      </w:pPr>
      <w:r w:rsidRPr="00697D51">
        <w:rPr>
          <w:b/>
          <w:sz w:val="24"/>
          <w:szCs w:val="24"/>
        </w:rPr>
        <w:t>Projekt „</w:t>
      </w:r>
      <w:r w:rsidR="00DC2178" w:rsidRPr="00DC2178">
        <w:rPr>
          <w:b/>
          <w:sz w:val="24"/>
          <w:szCs w:val="24"/>
        </w:rPr>
        <w:t>Pořízení endoskopických přístrojů</w:t>
      </w:r>
      <w:r w:rsidRPr="00DC2178">
        <w:rPr>
          <w:b/>
          <w:sz w:val="24"/>
          <w:szCs w:val="24"/>
        </w:rPr>
        <w:t>“</w:t>
      </w:r>
      <w:r w:rsidRPr="00697D51">
        <w:rPr>
          <w:b/>
          <w:sz w:val="24"/>
          <w:szCs w:val="24"/>
        </w:rPr>
        <w:t xml:space="preserve"> je spolufinancován Evropskou unií.</w:t>
      </w:r>
    </w:p>
    <w:p w:rsidR="001045ED" w:rsidRDefault="001045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6732" w:rsidRDefault="00697D51" w:rsidP="006B6E6B">
      <w:pPr>
        <w:rPr>
          <w:sz w:val="24"/>
          <w:szCs w:val="24"/>
        </w:rPr>
      </w:pPr>
      <w:r w:rsidRPr="00697D51"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949325"/>
            <wp:effectExtent l="19050" t="0" r="0" b="0"/>
            <wp:docPr id="5" name="Obrázek 1" descr="C:\Users\kapusmi1\AppData\Local\Temp\Rar$DIa0.576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usmi1\AppData\Local\Temp\Rar$DIa0.576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Číslo programu:</w:t>
      </w:r>
      <w:r>
        <w:rPr>
          <w:b/>
          <w:sz w:val="24"/>
          <w:szCs w:val="24"/>
        </w:rPr>
        <w:tab/>
        <w:t>06</w:t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Název programu:</w:t>
      </w:r>
      <w:r>
        <w:rPr>
          <w:b/>
          <w:sz w:val="24"/>
          <w:szCs w:val="24"/>
        </w:rPr>
        <w:tab/>
        <w:t>Integrovaný regionální operační program</w:t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Název výzvy: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31. Výzva IROP – ZVÝŠENÍ KVALITY NÁVAZNÉ PÉČE – SC 2.3</w:t>
      </w:r>
    </w:p>
    <w:p w:rsidR="000E49A9" w:rsidRDefault="000E49A9" w:rsidP="000E49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Prioritní osa: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06.2 Zkvalitnění veřejných služeb a podmínek života pro obyvatele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regionů</w:t>
      </w:r>
    </w:p>
    <w:p w:rsidR="000E49A9" w:rsidRDefault="000E49A9" w:rsidP="00F56732">
      <w:pPr>
        <w:spacing w:after="0"/>
        <w:jc w:val="both"/>
        <w:rPr>
          <w:b/>
          <w:sz w:val="24"/>
          <w:szCs w:val="24"/>
          <w:u w:val="single"/>
        </w:rPr>
      </w:pPr>
    </w:p>
    <w:p w:rsidR="00F56732" w:rsidRDefault="00F56732" w:rsidP="00F56732">
      <w:pPr>
        <w:spacing w:after="0"/>
        <w:jc w:val="both"/>
        <w:rPr>
          <w:b/>
          <w:sz w:val="24"/>
          <w:szCs w:val="24"/>
          <w:u w:val="single"/>
        </w:rPr>
      </w:pPr>
      <w:r w:rsidRPr="00BF0AF8">
        <w:rPr>
          <w:b/>
          <w:sz w:val="24"/>
          <w:szCs w:val="24"/>
          <w:u w:val="single"/>
        </w:rPr>
        <w:t>Projekt s názvem: „</w:t>
      </w:r>
      <w:r>
        <w:rPr>
          <w:b/>
          <w:sz w:val="24"/>
          <w:szCs w:val="24"/>
          <w:u w:val="single"/>
        </w:rPr>
        <w:t>Pořízení rehabilitačních</w:t>
      </w:r>
      <w:r w:rsidRPr="00BF0AF8">
        <w:rPr>
          <w:b/>
          <w:sz w:val="24"/>
          <w:szCs w:val="24"/>
          <w:u w:val="single"/>
        </w:rPr>
        <w:t xml:space="preserve"> přístrojů</w:t>
      </w:r>
      <w:r>
        <w:rPr>
          <w:b/>
          <w:sz w:val="24"/>
          <w:szCs w:val="24"/>
          <w:u w:val="single"/>
        </w:rPr>
        <w:t xml:space="preserve"> a zařízení</w:t>
      </w:r>
      <w:r w:rsidRPr="00BF0AF8">
        <w:rPr>
          <w:b/>
          <w:sz w:val="24"/>
          <w:szCs w:val="24"/>
          <w:u w:val="single"/>
        </w:rPr>
        <w:t>“</w:t>
      </w:r>
    </w:p>
    <w:p w:rsidR="00697D51" w:rsidRDefault="00697D51" w:rsidP="00697D51">
      <w:pPr>
        <w:jc w:val="both"/>
      </w:pPr>
      <w:r>
        <w:t>Cílem projektu je modernizace stávajícího technického vybavení vybraných oddělení, která povede ke zkvalitnění služeb návazné péče. Záměrem projektu je vyrovnání rozdílů v kvalitě péče mezi jednotlivými zařízeními a vytvoření prostředí pro efektivní spolupráci zařízení různých medicínských úrovní. Cílem zdravotnických systémů je především zlepšování zdraví populace. To zahrnuje nejen léčbu, ale i prevenci – tedy aktivní předcházení negativním důsledkům nemocí nebo zhoršenému zdravotnímu stavu. K provádění prevence je třeba mít kvalitní, standardní a dlouhodobý přehled o zdravotních rizicích, jak jsou tato rizika v populaci rozšířena a jaká opatření lze realizovat k jejich eliminaci. Pro získání a racionální využívání relevantních informací o prognózách zdraví populace jsou nezbytné investice do zkvalitnění infrastruktury a zavádění inovativních metod v rámci předcházení zdravotních rizik - podporu zdraví, prevenci nemocí a účinných opatření pro řešení akutních stavů. Pro získání výše uvedených informací je důležité dosažení odpovídající úrovně modernizace a kvality technického zázemí a přístrojového vybavení (zdravotnické prostředky) pro udržení a zvyšování standardů kvality poskytované zdravotní péče, standardů bezpečnosti provozu a ochranu zdraví osob v systému zdravotní péče. Tohoto cíle bude dosaženo prostřednictvím investic do přístrojového vybavení nemocnic. V současné době přístroje, které jsou předmětem tohoto projektu, v nemocnicích chybí, nebo jsou morálně a fyzicky zastaralé. Na tyto přístroje ve většině případů chybí servisní podpora. Požadované přístroje a vybavení byly vybírány na základě současných poznatků a technologií.</w:t>
      </w:r>
    </w:p>
    <w:p w:rsidR="00697D51" w:rsidRPr="001045ED" w:rsidRDefault="00697D51" w:rsidP="00F56732">
      <w:pPr>
        <w:spacing w:after="0"/>
        <w:jc w:val="both"/>
        <w:rPr>
          <w:sz w:val="24"/>
          <w:szCs w:val="24"/>
        </w:rPr>
      </w:pPr>
    </w:p>
    <w:p w:rsidR="00F56732" w:rsidRDefault="00F56732" w:rsidP="00F567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Realizací tohoto projektu získá nemocnice moderní vybavení, které přispěje ke zlepšení diagnostiky a obnově zastaralých přístrojů za moderní a umožní rovněž významné zlepšení léčebných výsledků a rozšíření terapeutických možností. Zároveň dojde k významnému </w:t>
      </w:r>
      <w:r w:rsidR="00C25B17">
        <w:rPr>
          <w:sz w:val="24"/>
          <w:szCs w:val="24"/>
        </w:rPr>
        <w:t xml:space="preserve">rozšíření </w:t>
      </w:r>
      <w:r>
        <w:rPr>
          <w:sz w:val="24"/>
          <w:szCs w:val="24"/>
        </w:rPr>
        <w:t>vybavení nemocnice tak, aby v tomto ohledu dosáhla odpovídající technické úrovně.</w:t>
      </w:r>
    </w:p>
    <w:p w:rsidR="001045ED" w:rsidRPr="00DC2178" w:rsidRDefault="001045ED" w:rsidP="00697D51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697D51" w:rsidRPr="00697D51" w:rsidRDefault="00697D51" w:rsidP="00697D51">
      <w:pPr>
        <w:spacing w:after="0"/>
        <w:jc w:val="both"/>
        <w:rPr>
          <w:b/>
          <w:sz w:val="24"/>
          <w:szCs w:val="24"/>
        </w:rPr>
      </w:pPr>
      <w:r w:rsidRPr="00DC2178">
        <w:rPr>
          <w:b/>
          <w:sz w:val="24"/>
          <w:szCs w:val="24"/>
        </w:rPr>
        <w:t>Projekt „</w:t>
      </w:r>
      <w:r w:rsidR="00DC2178" w:rsidRPr="00DC2178">
        <w:rPr>
          <w:b/>
          <w:sz w:val="24"/>
          <w:szCs w:val="24"/>
        </w:rPr>
        <w:t>Pořízení rehabilitačních přístrojů a zařízení</w:t>
      </w:r>
      <w:r w:rsidRPr="00DC2178">
        <w:rPr>
          <w:b/>
          <w:sz w:val="24"/>
          <w:szCs w:val="24"/>
        </w:rPr>
        <w:t>“</w:t>
      </w:r>
      <w:r w:rsidRPr="00697D51">
        <w:rPr>
          <w:b/>
          <w:sz w:val="24"/>
          <w:szCs w:val="24"/>
        </w:rPr>
        <w:t xml:space="preserve"> je spolufinancován Evropskou unií.</w:t>
      </w:r>
    </w:p>
    <w:sectPr w:rsidR="00697D51" w:rsidRPr="00697D51" w:rsidSect="008E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E6B"/>
    <w:rsid w:val="0000281F"/>
    <w:rsid w:val="00003874"/>
    <w:rsid w:val="00004079"/>
    <w:rsid w:val="00004108"/>
    <w:rsid w:val="000102DD"/>
    <w:rsid w:val="000123EA"/>
    <w:rsid w:val="0001425F"/>
    <w:rsid w:val="00016903"/>
    <w:rsid w:val="000234FC"/>
    <w:rsid w:val="00025796"/>
    <w:rsid w:val="0003075D"/>
    <w:rsid w:val="000316F5"/>
    <w:rsid w:val="000324FF"/>
    <w:rsid w:val="00037346"/>
    <w:rsid w:val="000403A9"/>
    <w:rsid w:val="000450AD"/>
    <w:rsid w:val="00046E8C"/>
    <w:rsid w:val="0004755F"/>
    <w:rsid w:val="000509E7"/>
    <w:rsid w:val="00050AFC"/>
    <w:rsid w:val="00051DC4"/>
    <w:rsid w:val="000555B6"/>
    <w:rsid w:val="000564FF"/>
    <w:rsid w:val="00063635"/>
    <w:rsid w:val="000637B7"/>
    <w:rsid w:val="000642CE"/>
    <w:rsid w:val="0006540E"/>
    <w:rsid w:val="00065A7D"/>
    <w:rsid w:val="00067A74"/>
    <w:rsid w:val="000726C8"/>
    <w:rsid w:val="00073AC4"/>
    <w:rsid w:val="00085AB5"/>
    <w:rsid w:val="00092865"/>
    <w:rsid w:val="00092ED0"/>
    <w:rsid w:val="00096068"/>
    <w:rsid w:val="000A11B5"/>
    <w:rsid w:val="000A1ABB"/>
    <w:rsid w:val="000A217B"/>
    <w:rsid w:val="000A4C36"/>
    <w:rsid w:val="000B0330"/>
    <w:rsid w:val="000B23E1"/>
    <w:rsid w:val="000B5F49"/>
    <w:rsid w:val="000B6187"/>
    <w:rsid w:val="000C16C6"/>
    <w:rsid w:val="000C4774"/>
    <w:rsid w:val="000C48AE"/>
    <w:rsid w:val="000D1577"/>
    <w:rsid w:val="000D2D85"/>
    <w:rsid w:val="000D4015"/>
    <w:rsid w:val="000E2380"/>
    <w:rsid w:val="000E3024"/>
    <w:rsid w:val="000E31FB"/>
    <w:rsid w:val="000E49A9"/>
    <w:rsid w:val="000E70B2"/>
    <w:rsid w:val="000E781C"/>
    <w:rsid w:val="000F232E"/>
    <w:rsid w:val="000F3C7B"/>
    <w:rsid w:val="00101E94"/>
    <w:rsid w:val="00103AB8"/>
    <w:rsid w:val="001045ED"/>
    <w:rsid w:val="0010537D"/>
    <w:rsid w:val="001067E3"/>
    <w:rsid w:val="00112C9D"/>
    <w:rsid w:val="0011462B"/>
    <w:rsid w:val="001149A3"/>
    <w:rsid w:val="00117C12"/>
    <w:rsid w:val="00120B66"/>
    <w:rsid w:val="00120DBF"/>
    <w:rsid w:val="001211D5"/>
    <w:rsid w:val="00123834"/>
    <w:rsid w:val="001240CF"/>
    <w:rsid w:val="00124428"/>
    <w:rsid w:val="00130C9A"/>
    <w:rsid w:val="001329F7"/>
    <w:rsid w:val="00135B30"/>
    <w:rsid w:val="001435A9"/>
    <w:rsid w:val="001438BD"/>
    <w:rsid w:val="001467FA"/>
    <w:rsid w:val="0014758E"/>
    <w:rsid w:val="001478A1"/>
    <w:rsid w:val="00147D9D"/>
    <w:rsid w:val="00154C78"/>
    <w:rsid w:val="001616EB"/>
    <w:rsid w:val="00162C28"/>
    <w:rsid w:val="0017023E"/>
    <w:rsid w:val="001717E4"/>
    <w:rsid w:val="00172258"/>
    <w:rsid w:val="00174219"/>
    <w:rsid w:val="00175D0E"/>
    <w:rsid w:val="00182717"/>
    <w:rsid w:val="00183088"/>
    <w:rsid w:val="001834F4"/>
    <w:rsid w:val="00187E01"/>
    <w:rsid w:val="00192FD9"/>
    <w:rsid w:val="001940B1"/>
    <w:rsid w:val="00195A83"/>
    <w:rsid w:val="001A3498"/>
    <w:rsid w:val="001A3C2B"/>
    <w:rsid w:val="001A529A"/>
    <w:rsid w:val="001A64FD"/>
    <w:rsid w:val="001A6C7F"/>
    <w:rsid w:val="001A6D32"/>
    <w:rsid w:val="001A7DA4"/>
    <w:rsid w:val="001B0EAD"/>
    <w:rsid w:val="001B3B90"/>
    <w:rsid w:val="001B5517"/>
    <w:rsid w:val="001B70CB"/>
    <w:rsid w:val="001C3B94"/>
    <w:rsid w:val="001C7992"/>
    <w:rsid w:val="001D105B"/>
    <w:rsid w:val="001D1994"/>
    <w:rsid w:val="001D4860"/>
    <w:rsid w:val="001D4B05"/>
    <w:rsid w:val="001D547E"/>
    <w:rsid w:val="001D58C9"/>
    <w:rsid w:val="001D72B0"/>
    <w:rsid w:val="001E0805"/>
    <w:rsid w:val="001E10EB"/>
    <w:rsid w:val="001E2036"/>
    <w:rsid w:val="001E24CB"/>
    <w:rsid w:val="001E30F9"/>
    <w:rsid w:val="001E5F36"/>
    <w:rsid w:val="001E6AD7"/>
    <w:rsid w:val="001F1729"/>
    <w:rsid w:val="001F1AFC"/>
    <w:rsid w:val="001F3222"/>
    <w:rsid w:val="001F413D"/>
    <w:rsid w:val="001F4328"/>
    <w:rsid w:val="001F4C94"/>
    <w:rsid w:val="002006FE"/>
    <w:rsid w:val="00201B92"/>
    <w:rsid w:val="00202544"/>
    <w:rsid w:val="00206B7B"/>
    <w:rsid w:val="00206E58"/>
    <w:rsid w:val="002070A4"/>
    <w:rsid w:val="0021477C"/>
    <w:rsid w:val="00214EA0"/>
    <w:rsid w:val="002151E2"/>
    <w:rsid w:val="0022000A"/>
    <w:rsid w:val="00221AAC"/>
    <w:rsid w:val="00224DDD"/>
    <w:rsid w:val="00225C60"/>
    <w:rsid w:val="0022646D"/>
    <w:rsid w:val="00226DBD"/>
    <w:rsid w:val="00234DED"/>
    <w:rsid w:val="00235004"/>
    <w:rsid w:val="00240C1A"/>
    <w:rsid w:val="002424C5"/>
    <w:rsid w:val="00244282"/>
    <w:rsid w:val="002443DE"/>
    <w:rsid w:val="00245BE5"/>
    <w:rsid w:val="00251077"/>
    <w:rsid w:val="0025123C"/>
    <w:rsid w:val="002518FD"/>
    <w:rsid w:val="00253441"/>
    <w:rsid w:val="00253AE6"/>
    <w:rsid w:val="002540E5"/>
    <w:rsid w:val="00254CB7"/>
    <w:rsid w:val="00255F9D"/>
    <w:rsid w:val="00256A6E"/>
    <w:rsid w:val="00257B41"/>
    <w:rsid w:val="002615FC"/>
    <w:rsid w:val="002626F9"/>
    <w:rsid w:val="00262A01"/>
    <w:rsid w:val="00263929"/>
    <w:rsid w:val="00264AB0"/>
    <w:rsid w:val="0026571A"/>
    <w:rsid w:val="002659CD"/>
    <w:rsid w:val="00265D4B"/>
    <w:rsid w:val="00271405"/>
    <w:rsid w:val="0027157A"/>
    <w:rsid w:val="002729DA"/>
    <w:rsid w:val="0027313D"/>
    <w:rsid w:val="00274523"/>
    <w:rsid w:val="00276122"/>
    <w:rsid w:val="00280FAF"/>
    <w:rsid w:val="002825F2"/>
    <w:rsid w:val="00285433"/>
    <w:rsid w:val="00286BE3"/>
    <w:rsid w:val="0028712D"/>
    <w:rsid w:val="002871FA"/>
    <w:rsid w:val="00291561"/>
    <w:rsid w:val="00291C5F"/>
    <w:rsid w:val="002938FB"/>
    <w:rsid w:val="002939B0"/>
    <w:rsid w:val="00293F5A"/>
    <w:rsid w:val="00296519"/>
    <w:rsid w:val="00296AE5"/>
    <w:rsid w:val="00297A18"/>
    <w:rsid w:val="002A2EC7"/>
    <w:rsid w:val="002A4ADF"/>
    <w:rsid w:val="002B2077"/>
    <w:rsid w:val="002B3F80"/>
    <w:rsid w:val="002B4FD8"/>
    <w:rsid w:val="002C023A"/>
    <w:rsid w:val="002C11F3"/>
    <w:rsid w:val="002C2197"/>
    <w:rsid w:val="002C366B"/>
    <w:rsid w:val="002C546C"/>
    <w:rsid w:val="002D6B98"/>
    <w:rsid w:val="002E6621"/>
    <w:rsid w:val="002E7485"/>
    <w:rsid w:val="002F144C"/>
    <w:rsid w:val="002F1A48"/>
    <w:rsid w:val="002F3A7C"/>
    <w:rsid w:val="002F47B6"/>
    <w:rsid w:val="0030012E"/>
    <w:rsid w:val="00301597"/>
    <w:rsid w:val="00301BE0"/>
    <w:rsid w:val="00301E5D"/>
    <w:rsid w:val="0030501A"/>
    <w:rsid w:val="00305779"/>
    <w:rsid w:val="0030613D"/>
    <w:rsid w:val="00307480"/>
    <w:rsid w:val="00312E12"/>
    <w:rsid w:val="003159EB"/>
    <w:rsid w:val="00317A08"/>
    <w:rsid w:val="00330A40"/>
    <w:rsid w:val="0033236B"/>
    <w:rsid w:val="003323D4"/>
    <w:rsid w:val="00334846"/>
    <w:rsid w:val="00334DD2"/>
    <w:rsid w:val="003410E9"/>
    <w:rsid w:val="00341A9D"/>
    <w:rsid w:val="0035335A"/>
    <w:rsid w:val="003576D4"/>
    <w:rsid w:val="00361739"/>
    <w:rsid w:val="00363782"/>
    <w:rsid w:val="00363A2E"/>
    <w:rsid w:val="0036523F"/>
    <w:rsid w:val="003660AE"/>
    <w:rsid w:val="003709AE"/>
    <w:rsid w:val="00370AB3"/>
    <w:rsid w:val="00370FC2"/>
    <w:rsid w:val="003711B1"/>
    <w:rsid w:val="00371C0B"/>
    <w:rsid w:val="00372680"/>
    <w:rsid w:val="003736B8"/>
    <w:rsid w:val="00373A55"/>
    <w:rsid w:val="00374693"/>
    <w:rsid w:val="003827DA"/>
    <w:rsid w:val="00384701"/>
    <w:rsid w:val="003862EB"/>
    <w:rsid w:val="00387508"/>
    <w:rsid w:val="00390486"/>
    <w:rsid w:val="00395233"/>
    <w:rsid w:val="0039532F"/>
    <w:rsid w:val="003A001E"/>
    <w:rsid w:val="003A1403"/>
    <w:rsid w:val="003A291B"/>
    <w:rsid w:val="003A4D25"/>
    <w:rsid w:val="003B19E2"/>
    <w:rsid w:val="003B2E31"/>
    <w:rsid w:val="003B4CDE"/>
    <w:rsid w:val="003B554C"/>
    <w:rsid w:val="003C2B5D"/>
    <w:rsid w:val="003C33EC"/>
    <w:rsid w:val="003C3784"/>
    <w:rsid w:val="003C4E23"/>
    <w:rsid w:val="003C7E3F"/>
    <w:rsid w:val="003D2425"/>
    <w:rsid w:val="003D5674"/>
    <w:rsid w:val="003D57D7"/>
    <w:rsid w:val="003D6E5A"/>
    <w:rsid w:val="003D7F2A"/>
    <w:rsid w:val="003E4AA6"/>
    <w:rsid w:val="003E54AD"/>
    <w:rsid w:val="003E6656"/>
    <w:rsid w:val="003E74A3"/>
    <w:rsid w:val="003E770E"/>
    <w:rsid w:val="003E7A53"/>
    <w:rsid w:val="00400442"/>
    <w:rsid w:val="004014C9"/>
    <w:rsid w:val="00401A41"/>
    <w:rsid w:val="004021B1"/>
    <w:rsid w:val="0040516C"/>
    <w:rsid w:val="00406708"/>
    <w:rsid w:val="00416958"/>
    <w:rsid w:val="00421CFC"/>
    <w:rsid w:val="00422340"/>
    <w:rsid w:val="00426E39"/>
    <w:rsid w:val="004327D5"/>
    <w:rsid w:val="004350C3"/>
    <w:rsid w:val="004372D4"/>
    <w:rsid w:val="004379E5"/>
    <w:rsid w:val="00441D7A"/>
    <w:rsid w:val="00441DA4"/>
    <w:rsid w:val="004429CB"/>
    <w:rsid w:val="004443E1"/>
    <w:rsid w:val="00444B86"/>
    <w:rsid w:val="0044507A"/>
    <w:rsid w:val="00452C49"/>
    <w:rsid w:val="00455098"/>
    <w:rsid w:val="00455FDB"/>
    <w:rsid w:val="004612F8"/>
    <w:rsid w:val="004619FD"/>
    <w:rsid w:val="0046391D"/>
    <w:rsid w:val="00465E3A"/>
    <w:rsid w:val="0046684E"/>
    <w:rsid w:val="004674EE"/>
    <w:rsid w:val="004779EB"/>
    <w:rsid w:val="00481C75"/>
    <w:rsid w:val="00485708"/>
    <w:rsid w:val="00486B49"/>
    <w:rsid w:val="00490F8B"/>
    <w:rsid w:val="0049231F"/>
    <w:rsid w:val="004927D9"/>
    <w:rsid w:val="00492CB8"/>
    <w:rsid w:val="00494D20"/>
    <w:rsid w:val="004A1547"/>
    <w:rsid w:val="004A202B"/>
    <w:rsid w:val="004A47C8"/>
    <w:rsid w:val="004A7705"/>
    <w:rsid w:val="004B0982"/>
    <w:rsid w:val="004B42CF"/>
    <w:rsid w:val="004B55D2"/>
    <w:rsid w:val="004B5D22"/>
    <w:rsid w:val="004B5E35"/>
    <w:rsid w:val="004B65A4"/>
    <w:rsid w:val="004C07BA"/>
    <w:rsid w:val="004C0EC2"/>
    <w:rsid w:val="004C1560"/>
    <w:rsid w:val="004C17F2"/>
    <w:rsid w:val="004C2905"/>
    <w:rsid w:val="004C31E3"/>
    <w:rsid w:val="004C4304"/>
    <w:rsid w:val="004C468E"/>
    <w:rsid w:val="004C5285"/>
    <w:rsid w:val="004C54F9"/>
    <w:rsid w:val="004C5D16"/>
    <w:rsid w:val="004C5E09"/>
    <w:rsid w:val="004C60C4"/>
    <w:rsid w:val="004D0C74"/>
    <w:rsid w:val="004D0D01"/>
    <w:rsid w:val="004D24FD"/>
    <w:rsid w:val="004D2501"/>
    <w:rsid w:val="004D392A"/>
    <w:rsid w:val="004D4A68"/>
    <w:rsid w:val="004E21DF"/>
    <w:rsid w:val="004E3626"/>
    <w:rsid w:val="004E3985"/>
    <w:rsid w:val="004E5C02"/>
    <w:rsid w:val="004E608D"/>
    <w:rsid w:val="004E662F"/>
    <w:rsid w:val="004E6FA1"/>
    <w:rsid w:val="004F3B64"/>
    <w:rsid w:val="004F79A6"/>
    <w:rsid w:val="00500F0F"/>
    <w:rsid w:val="00505BE9"/>
    <w:rsid w:val="00506CDF"/>
    <w:rsid w:val="00510E9C"/>
    <w:rsid w:val="0051235D"/>
    <w:rsid w:val="00516269"/>
    <w:rsid w:val="00520195"/>
    <w:rsid w:val="0052158C"/>
    <w:rsid w:val="00524166"/>
    <w:rsid w:val="005265B3"/>
    <w:rsid w:val="00526D55"/>
    <w:rsid w:val="005274EE"/>
    <w:rsid w:val="00530D4E"/>
    <w:rsid w:val="00535571"/>
    <w:rsid w:val="00540BB1"/>
    <w:rsid w:val="00546212"/>
    <w:rsid w:val="0054770C"/>
    <w:rsid w:val="005504CB"/>
    <w:rsid w:val="0055237B"/>
    <w:rsid w:val="00552C55"/>
    <w:rsid w:val="0055464D"/>
    <w:rsid w:val="00554AB6"/>
    <w:rsid w:val="0056248C"/>
    <w:rsid w:val="00562516"/>
    <w:rsid w:val="005637C0"/>
    <w:rsid w:val="00565961"/>
    <w:rsid w:val="00567AB5"/>
    <w:rsid w:val="00572C69"/>
    <w:rsid w:val="00576D22"/>
    <w:rsid w:val="00581DB0"/>
    <w:rsid w:val="00582E17"/>
    <w:rsid w:val="0058348A"/>
    <w:rsid w:val="005842BA"/>
    <w:rsid w:val="005863EA"/>
    <w:rsid w:val="005864FE"/>
    <w:rsid w:val="00586B34"/>
    <w:rsid w:val="0059007B"/>
    <w:rsid w:val="00593AC7"/>
    <w:rsid w:val="00597809"/>
    <w:rsid w:val="005A19D1"/>
    <w:rsid w:val="005A217E"/>
    <w:rsid w:val="005A4278"/>
    <w:rsid w:val="005A4F50"/>
    <w:rsid w:val="005B3414"/>
    <w:rsid w:val="005B3C04"/>
    <w:rsid w:val="005B63DE"/>
    <w:rsid w:val="005B7079"/>
    <w:rsid w:val="005C1033"/>
    <w:rsid w:val="005C1313"/>
    <w:rsid w:val="005C432D"/>
    <w:rsid w:val="005C43A6"/>
    <w:rsid w:val="005C6704"/>
    <w:rsid w:val="005D23F9"/>
    <w:rsid w:val="005D6097"/>
    <w:rsid w:val="005D6231"/>
    <w:rsid w:val="005D7217"/>
    <w:rsid w:val="005E12C3"/>
    <w:rsid w:val="005E43E9"/>
    <w:rsid w:val="005E487B"/>
    <w:rsid w:val="005E77BB"/>
    <w:rsid w:val="005E79D9"/>
    <w:rsid w:val="005E7BBC"/>
    <w:rsid w:val="005E7C26"/>
    <w:rsid w:val="005F29BB"/>
    <w:rsid w:val="005F2BFC"/>
    <w:rsid w:val="005F568F"/>
    <w:rsid w:val="00602722"/>
    <w:rsid w:val="006029EE"/>
    <w:rsid w:val="00602C0C"/>
    <w:rsid w:val="006059BB"/>
    <w:rsid w:val="006127BA"/>
    <w:rsid w:val="006131A7"/>
    <w:rsid w:val="0061742F"/>
    <w:rsid w:val="0062092B"/>
    <w:rsid w:val="006218BA"/>
    <w:rsid w:val="006254A7"/>
    <w:rsid w:val="00625DD9"/>
    <w:rsid w:val="00627827"/>
    <w:rsid w:val="00627922"/>
    <w:rsid w:val="00631844"/>
    <w:rsid w:val="00631B44"/>
    <w:rsid w:val="006351E4"/>
    <w:rsid w:val="006359BA"/>
    <w:rsid w:val="006367C4"/>
    <w:rsid w:val="006373E9"/>
    <w:rsid w:val="006376AB"/>
    <w:rsid w:val="00637F9B"/>
    <w:rsid w:val="0064558D"/>
    <w:rsid w:val="00653003"/>
    <w:rsid w:val="006547F7"/>
    <w:rsid w:val="0066043D"/>
    <w:rsid w:val="006613C2"/>
    <w:rsid w:val="0066141A"/>
    <w:rsid w:val="00663267"/>
    <w:rsid w:val="006643FE"/>
    <w:rsid w:val="0066525A"/>
    <w:rsid w:val="00672C0B"/>
    <w:rsid w:val="00675F6A"/>
    <w:rsid w:val="006803BE"/>
    <w:rsid w:val="00680D8A"/>
    <w:rsid w:val="00682B3F"/>
    <w:rsid w:val="00685B17"/>
    <w:rsid w:val="006863DF"/>
    <w:rsid w:val="00695FC0"/>
    <w:rsid w:val="00696CF1"/>
    <w:rsid w:val="00697D51"/>
    <w:rsid w:val="006B02E8"/>
    <w:rsid w:val="006B6BC6"/>
    <w:rsid w:val="006B6E6B"/>
    <w:rsid w:val="006B71B0"/>
    <w:rsid w:val="006C0116"/>
    <w:rsid w:val="006C0E18"/>
    <w:rsid w:val="006C2207"/>
    <w:rsid w:val="006C39B4"/>
    <w:rsid w:val="006C4932"/>
    <w:rsid w:val="006D0171"/>
    <w:rsid w:val="006D275C"/>
    <w:rsid w:val="006D27EE"/>
    <w:rsid w:val="006D2812"/>
    <w:rsid w:val="006D416D"/>
    <w:rsid w:val="006D4F74"/>
    <w:rsid w:val="006D58E5"/>
    <w:rsid w:val="006D5FD6"/>
    <w:rsid w:val="006E0543"/>
    <w:rsid w:val="006E1196"/>
    <w:rsid w:val="006E2116"/>
    <w:rsid w:val="006E41FD"/>
    <w:rsid w:val="006E590A"/>
    <w:rsid w:val="006E5C90"/>
    <w:rsid w:val="006E7F33"/>
    <w:rsid w:val="006F4DD5"/>
    <w:rsid w:val="006F6B4D"/>
    <w:rsid w:val="006F77CC"/>
    <w:rsid w:val="00700512"/>
    <w:rsid w:val="007007E3"/>
    <w:rsid w:val="00705580"/>
    <w:rsid w:val="00705683"/>
    <w:rsid w:val="007056C0"/>
    <w:rsid w:val="00716815"/>
    <w:rsid w:val="0071683A"/>
    <w:rsid w:val="0071693E"/>
    <w:rsid w:val="007231AB"/>
    <w:rsid w:val="007237D9"/>
    <w:rsid w:val="0072505D"/>
    <w:rsid w:val="00726437"/>
    <w:rsid w:val="007272E9"/>
    <w:rsid w:val="007306D7"/>
    <w:rsid w:val="007311C0"/>
    <w:rsid w:val="007317A7"/>
    <w:rsid w:val="00731ADD"/>
    <w:rsid w:val="007324A3"/>
    <w:rsid w:val="00733269"/>
    <w:rsid w:val="00733641"/>
    <w:rsid w:val="0073708B"/>
    <w:rsid w:val="00743C6C"/>
    <w:rsid w:val="00744A14"/>
    <w:rsid w:val="0074687E"/>
    <w:rsid w:val="00746DFA"/>
    <w:rsid w:val="00756271"/>
    <w:rsid w:val="00760A1A"/>
    <w:rsid w:val="00761CAE"/>
    <w:rsid w:val="00763088"/>
    <w:rsid w:val="00763A3F"/>
    <w:rsid w:val="007642CA"/>
    <w:rsid w:val="00766F63"/>
    <w:rsid w:val="0076725C"/>
    <w:rsid w:val="00770210"/>
    <w:rsid w:val="00772AFC"/>
    <w:rsid w:val="007757AB"/>
    <w:rsid w:val="00776159"/>
    <w:rsid w:val="00776FBE"/>
    <w:rsid w:val="00781009"/>
    <w:rsid w:val="00790AA9"/>
    <w:rsid w:val="00793702"/>
    <w:rsid w:val="00793922"/>
    <w:rsid w:val="00794E1A"/>
    <w:rsid w:val="00794E94"/>
    <w:rsid w:val="007A0004"/>
    <w:rsid w:val="007A13DF"/>
    <w:rsid w:val="007A38EC"/>
    <w:rsid w:val="007A4DD1"/>
    <w:rsid w:val="007A6CE6"/>
    <w:rsid w:val="007B0334"/>
    <w:rsid w:val="007B63AA"/>
    <w:rsid w:val="007B702E"/>
    <w:rsid w:val="007C23EA"/>
    <w:rsid w:val="007C3144"/>
    <w:rsid w:val="007C3392"/>
    <w:rsid w:val="007C36CA"/>
    <w:rsid w:val="007C45C1"/>
    <w:rsid w:val="007C5E08"/>
    <w:rsid w:val="007C67D7"/>
    <w:rsid w:val="007D05AE"/>
    <w:rsid w:val="007D08CC"/>
    <w:rsid w:val="007D5291"/>
    <w:rsid w:val="007D5D93"/>
    <w:rsid w:val="007D78DF"/>
    <w:rsid w:val="007E20B9"/>
    <w:rsid w:val="007E2D4D"/>
    <w:rsid w:val="007E3879"/>
    <w:rsid w:val="007E7A96"/>
    <w:rsid w:val="007E7B65"/>
    <w:rsid w:val="007F19B2"/>
    <w:rsid w:val="007F3F9B"/>
    <w:rsid w:val="007F74AF"/>
    <w:rsid w:val="007F7A1F"/>
    <w:rsid w:val="00802F96"/>
    <w:rsid w:val="00803D36"/>
    <w:rsid w:val="008049E1"/>
    <w:rsid w:val="0081198E"/>
    <w:rsid w:val="00814A8C"/>
    <w:rsid w:val="00817C4C"/>
    <w:rsid w:val="0082337A"/>
    <w:rsid w:val="00830DF5"/>
    <w:rsid w:val="00833754"/>
    <w:rsid w:val="00835AA4"/>
    <w:rsid w:val="00835BA2"/>
    <w:rsid w:val="00836486"/>
    <w:rsid w:val="008410A5"/>
    <w:rsid w:val="00842989"/>
    <w:rsid w:val="00844313"/>
    <w:rsid w:val="00844351"/>
    <w:rsid w:val="008444F8"/>
    <w:rsid w:val="00845CE5"/>
    <w:rsid w:val="00846C6F"/>
    <w:rsid w:val="00847666"/>
    <w:rsid w:val="00852E47"/>
    <w:rsid w:val="008539F5"/>
    <w:rsid w:val="00853C02"/>
    <w:rsid w:val="0085543D"/>
    <w:rsid w:val="00857853"/>
    <w:rsid w:val="00864A17"/>
    <w:rsid w:val="00864FC1"/>
    <w:rsid w:val="00865161"/>
    <w:rsid w:val="00865E91"/>
    <w:rsid w:val="00867035"/>
    <w:rsid w:val="00867FA9"/>
    <w:rsid w:val="00870A70"/>
    <w:rsid w:val="008711CD"/>
    <w:rsid w:val="008713C5"/>
    <w:rsid w:val="008776AD"/>
    <w:rsid w:val="00877C3A"/>
    <w:rsid w:val="00882DBA"/>
    <w:rsid w:val="00883AAF"/>
    <w:rsid w:val="008903C1"/>
    <w:rsid w:val="008910FE"/>
    <w:rsid w:val="008928A9"/>
    <w:rsid w:val="008930BC"/>
    <w:rsid w:val="008A3D89"/>
    <w:rsid w:val="008A5572"/>
    <w:rsid w:val="008B0CA0"/>
    <w:rsid w:val="008B42EE"/>
    <w:rsid w:val="008B74EB"/>
    <w:rsid w:val="008C0264"/>
    <w:rsid w:val="008C19AC"/>
    <w:rsid w:val="008C1BDA"/>
    <w:rsid w:val="008C3333"/>
    <w:rsid w:val="008C335F"/>
    <w:rsid w:val="008C6989"/>
    <w:rsid w:val="008C7FF2"/>
    <w:rsid w:val="008D511F"/>
    <w:rsid w:val="008D6DCA"/>
    <w:rsid w:val="008E1F3A"/>
    <w:rsid w:val="008E2702"/>
    <w:rsid w:val="008E36B7"/>
    <w:rsid w:val="008F1E67"/>
    <w:rsid w:val="008F1FB5"/>
    <w:rsid w:val="008F2172"/>
    <w:rsid w:val="008F29F4"/>
    <w:rsid w:val="008F4C26"/>
    <w:rsid w:val="008F5C9A"/>
    <w:rsid w:val="008F6DB6"/>
    <w:rsid w:val="00900311"/>
    <w:rsid w:val="00900F35"/>
    <w:rsid w:val="00902750"/>
    <w:rsid w:val="0090314E"/>
    <w:rsid w:val="00904F35"/>
    <w:rsid w:val="0091453B"/>
    <w:rsid w:val="00914A7E"/>
    <w:rsid w:val="00917814"/>
    <w:rsid w:val="00921A65"/>
    <w:rsid w:val="00921B1B"/>
    <w:rsid w:val="00921E25"/>
    <w:rsid w:val="00922827"/>
    <w:rsid w:val="00925DA2"/>
    <w:rsid w:val="00926833"/>
    <w:rsid w:val="009277EE"/>
    <w:rsid w:val="00927D3D"/>
    <w:rsid w:val="00930C4D"/>
    <w:rsid w:val="00932C01"/>
    <w:rsid w:val="00933DF0"/>
    <w:rsid w:val="00934A7A"/>
    <w:rsid w:val="00943277"/>
    <w:rsid w:val="00947F47"/>
    <w:rsid w:val="0095205D"/>
    <w:rsid w:val="0095292C"/>
    <w:rsid w:val="00952999"/>
    <w:rsid w:val="00952E63"/>
    <w:rsid w:val="009574F7"/>
    <w:rsid w:val="00962730"/>
    <w:rsid w:val="00963F7A"/>
    <w:rsid w:val="00967CA9"/>
    <w:rsid w:val="00967EDA"/>
    <w:rsid w:val="00970D3A"/>
    <w:rsid w:val="009731D9"/>
    <w:rsid w:val="00975B0B"/>
    <w:rsid w:val="00975E79"/>
    <w:rsid w:val="00976E94"/>
    <w:rsid w:val="00977B26"/>
    <w:rsid w:val="009812B2"/>
    <w:rsid w:val="00981A05"/>
    <w:rsid w:val="00982D4A"/>
    <w:rsid w:val="0098462F"/>
    <w:rsid w:val="009857D7"/>
    <w:rsid w:val="00990CC3"/>
    <w:rsid w:val="009919EF"/>
    <w:rsid w:val="00993BED"/>
    <w:rsid w:val="009957B4"/>
    <w:rsid w:val="00997E12"/>
    <w:rsid w:val="009A00EB"/>
    <w:rsid w:val="009A0EE9"/>
    <w:rsid w:val="009A1FAC"/>
    <w:rsid w:val="009A2412"/>
    <w:rsid w:val="009A26A3"/>
    <w:rsid w:val="009A3734"/>
    <w:rsid w:val="009A39E8"/>
    <w:rsid w:val="009A4237"/>
    <w:rsid w:val="009A4516"/>
    <w:rsid w:val="009A7867"/>
    <w:rsid w:val="009B20CD"/>
    <w:rsid w:val="009B574E"/>
    <w:rsid w:val="009B7434"/>
    <w:rsid w:val="009C1B54"/>
    <w:rsid w:val="009C3E2A"/>
    <w:rsid w:val="009C5E00"/>
    <w:rsid w:val="009C6899"/>
    <w:rsid w:val="009C7C47"/>
    <w:rsid w:val="009C7CCA"/>
    <w:rsid w:val="009C7DE6"/>
    <w:rsid w:val="009D2A33"/>
    <w:rsid w:val="009D2BBA"/>
    <w:rsid w:val="009D71D3"/>
    <w:rsid w:val="009E3294"/>
    <w:rsid w:val="009E3B8E"/>
    <w:rsid w:val="009E5317"/>
    <w:rsid w:val="009F0599"/>
    <w:rsid w:val="009F3DA9"/>
    <w:rsid w:val="009F676D"/>
    <w:rsid w:val="009F6D31"/>
    <w:rsid w:val="00A005E2"/>
    <w:rsid w:val="00A05270"/>
    <w:rsid w:val="00A10AFF"/>
    <w:rsid w:val="00A138CD"/>
    <w:rsid w:val="00A16576"/>
    <w:rsid w:val="00A168FD"/>
    <w:rsid w:val="00A2162E"/>
    <w:rsid w:val="00A21849"/>
    <w:rsid w:val="00A21B1E"/>
    <w:rsid w:val="00A227D1"/>
    <w:rsid w:val="00A25468"/>
    <w:rsid w:val="00A25610"/>
    <w:rsid w:val="00A2659C"/>
    <w:rsid w:val="00A30AD9"/>
    <w:rsid w:val="00A320EA"/>
    <w:rsid w:val="00A32976"/>
    <w:rsid w:val="00A3347A"/>
    <w:rsid w:val="00A367D3"/>
    <w:rsid w:val="00A41953"/>
    <w:rsid w:val="00A4479A"/>
    <w:rsid w:val="00A536A7"/>
    <w:rsid w:val="00A53BA5"/>
    <w:rsid w:val="00A56997"/>
    <w:rsid w:val="00A57C06"/>
    <w:rsid w:val="00A63FC3"/>
    <w:rsid w:val="00A641D4"/>
    <w:rsid w:val="00A6456F"/>
    <w:rsid w:val="00A67729"/>
    <w:rsid w:val="00A70661"/>
    <w:rsid w:val="00A74174"/>
    <w:rsid w:val="00A80F29"/>
    <w:rsid w:val="00A82109"/>
    <w:rsid w:val="00A84372"/>
    <w:rsid w:val="00A90C74"/>
    <w:rsid w:val="00A92884"/>
    <w:rsid w:val="00A94748"/>
    <w:rsid w:val="00A94A3F"/>
    <w:rsid w:val="00A97C76"/>
    <w:rsid w:val="00AA3308"/>
    <w:rsid w:val="00AA3E93"/>
    <w:rsid w:val="00AA4529"/>
    <w:rsid w:val="00AA6008"/>
    <w:rsid w:val="00AA6062"/>
    <w:rsid w:val="00AA6EC7"/>
    <w:rsid w:val="00AA7C19"/>
    <w:rsid w:val="00AB0A10"/>
    <w:rsid w:val="00AB0A62"/>
    <w:rsid w:val="00AB1E54"/>
    <w:rsid w:val="00AB267A"/>
    <w:rsid w:val="00AB2CCF"/>
    <w:rsid w:val="00AB2E1A"/>
    <w:rsid w:val="00AB45E0"/>
    <w:rsid w:val="00AC1475"/>
    <w:rsid w:val="00AC3F4B"/>
    <w:rsid w:val="00AC5416"/>
    <w:rsid w:val="00AC72D9"/>
    <w:rsid w:val="00AD1436"/>
    <w:rsid w:val="00AD2C1B"/>
    <w:rsid w:val="00AE3DD8"/>
    <w:rsid w:val="00AF03C1"/>
    <w:rsid w:val="00AF20F9"/>
    <w:rsid w:val="00AF46CA"/>
    <w:rsid w:val="00AF62F0"/>
    <w:rsid w:val="00AF6E77"/>
    <w:rsid w:val="00B03969"/>
    <w:rsid w:val="00B0398C"/>
    <w:rsid w:val="00B051A0"/>
    <w:rsid w:val="00B07D47"/>
    <w:rsid w:val="00B102B0"/>
    <w:rsid w:val="00B10700"/>
    <w:rsid w:val="00B10901"/>
    <w:rsid w:val="00B109DB"/>
    <w:rsid w:val="00B10A82"/>
    <w:rsid w:val="00B113D2"/>
    <w:rsid w:val="00B13088"/>
    <w:rsid w:val="00B13D67"/>
    <w:rsid w:val="00B17652"/>
    <w:rsid w:val="00B17BC4"/>
    <w:rsid w:val="00B20E27"/>
    <w:rsid w:val="00B221FE"/>
    <w:rsid w:val="00B23F32"/>
    <w:rsid w:val="00B24554"/>
    <w:rsid w:val="00B256C2"/>
    <w:rsid w:val="00B25ABA"/>
    <w:rsid w:val="00B25E2F"/>
    <w:rsid w:val="00B26014"/>
    <w:rsid w:val="00B26798"/>
    <w:rsid w:val="00B31CE1"/>
    <w:rsid w:val="00B31F36"/>
    <w:rsid w:val="00B323D5"/>
    <w:rsid w:val="00B32DA1"/>
    <w:rsid w:val="00B36537"/>
    <w:rsid w:val="00B37D1C"/>
    <w:rsid w:val="00B4151F"/>
    <w:rsid w:val="00B420BB"/>
    <w:rsid w:val="00B42AEE"/>
    <w:rsid w:val="00B454F9"/>
    <w:rsid w:val="00B504A0"/>
    <w:rsid w:val="00B54EB4"/>
    <w:rsid w:val="00B56E50"/>
    <w:rsid w:val="00B60C5D"/>
    <w:rsid w:val="00B61034"/>
    <w:rsid w:val="00B63184"/>
    <w:rsid w:val="00B64C0A"/>
    <w:rsid w:val="00B704ED"/>
    <w:rsid w:val="00B71EA4"/>
    <w:rsid w:val="00B721BF"/>
    <w:rsid w:val="00B80935"/>
    <w:rsid w:val="00B81787"/>
    <w:rsid w:val="00B83407"/>
    <w:rsid w:val="00B8438D"/>
    <w:rsid w:val="00B879CE"/>
    <w:rsid w:val="00B90D15"/>
    <w:rsid w:val="00B90F5F"/>
    <w:rsid w:val="00B9133F"/>
    <w:rsid w:val="00BA3068"/>
    <w:rsid w:val="00BA3098"/>
    <w:rsid w:val="00BA745C"/>
    <w:rsid w:val="00BB1346"/>
    <w:rsid w:val="00BB6CD0"/>
    <w:rsid w:val="00BB760D"/>
    <w:rsid w:val="00BC05BC"/>
    <w:rsid w:val="00BC55A2"/>
    <w:rsid w:val="00BC689C"/>
    <w:rsid w:val="00BC6B4C"/>
    <w:rsid w:val="00BD50C8"/>
    <w:rsid w:val="00BD65C9"/>
    <w:rsid w:val="00BD6B03"/>
    <w:rsid w:val="00BD7112"/>
    <w:rsid w:val="00BD75CA"/>
    <w:rsid w:val="00BE0A03"/>
    <w:rsid w:val="00BE2745"/>
    <w:rsid w:val="00BE3253"/>
    <w:rsid w:val="00BE5ABD"/>
    <w:rsid w:val="00BF0AF8"/>
    <w:rsid w:val="00BF0CAB"/>
    <w:rsid w:val="00BF68DA"/>
    <w:rsid w:val="00C00DDC"/>
    <w:rsid w:val="00C04198"/>
    <w:rsid w:val="00C0568A"/>
    <w:rsid w:val="00C10CCF"/>
    <w:rsid w:val="00C125ED"/>
    <w:rsid w:val="00C14D53"/>
    <w:rsid w:val="00C15E29"/>
    <w:rsid w:val="00C1600B"/>
    <w:rsid w:val="00C16524"/>
    <w:rsid w:val="00C170FC"/>
    <w:rsid w:val="00C173BD"/>
    <w:rsid w:val="00C21E04"/>
    <w:rsid w:val="00C223EB"/>
    <w:rsid w:val="00C22D82"/>
    <w:rsid w:val="00C247D1"/>
    <w:rsid w:val="00C25B17"/>
    <w:rsid w:val="00C26E82"/>
    <w:rsid w:val="00C315EA"/>
    <w:rsid w:val="00C31889"/>
    <w:rsid w:val="00C34F6D"/>
    <w:rsid w:val="00C36C47"/>
    <w:rsid w:val="00C40793"/>
    <w:rsid w:val="00C41138"/>
    <w:rsid w:val="00C414CD"/>
    <w:rsid w:val="00C415CE"/>
    <w:rsid w:val="00C42C06"/>
    <w:rsid w:val="00C42FAC"/>
    <w:rsid w:val="00C42FD3"/>
    <w:rsid w:val="00C46D74"/>
    <w:rsid w:val="00C47572"/>
    <w:rsid w:val="00C5093B"/>
    <w:rsid w:val="00C50B0A"/>
    <w:rsid w:val="00C52802"/>
    <w:rsid w:val="00C5608C"/>
    <w:rsid w:val="00C562B2"/>
    <w:rsid w:val="00C60DFF"/>
    <w:rsid w:val="00C63108"/>
    <w:rsid w:val="00C644E1"/>
    <w:rsid w:val="00C719A1"/>
    <w:rsid w:val="00C72A96"/>
    <w:rsid w:val="00C85F8A"/>
    <w:rsid w:val="00C86863"/>
    <w:rsid w:val="00C91E4F"/>
    <w:rsid w:val="00C9313A"/>
    <w:rsid w:val="00C93FC5"/>
    <w:rsid w:val="00C95B13"/>
    <w:rsid w:val="00CA390F"/>
    <w:rsid w:val="00CA3F58"/>
    <w:rsid w:val="00CA4368"/>
    <w:rsid w:val="00CA4E40"/>
    <w:rsid w:val="00CA5683"/>
    <w:rsid w:val="00CA6870"/>
    <w:rsid w:val="00CA766B"/>
    <w:rsid w:val="00CB62C2"/>
    <w:rsid w:val="00CB6B8B"/>
    <w:rsid w:val="00CC02C7"/>
    <w:rsid w:val="00CC0D44"/>
    <w:rsid w:val="00CC214C"/>
    <w:rsid w:val="00CC2C4A"/>
    <w:rsid w:val="00CC3388"/>
    <w:rsid w:val="00CC3A93"/>
    <w:rsid w:val="00CC465E"/>
    <w:rsid w:val="00CC580B"/>
    <w:rsid w:val="00CC7FCB"/>
    <w:rsid w:val="00CD126B"/>
    <w:rsid w:val="00CD2B49"/>
    <w:rsid w:val="00CD2CDC"/>
    <w:rsid w:val="00CD3078"/>
    <w:rsid w:val="00CD3593"/>
    <w:rsid w:val="00CD6AE7"/>
    <w:rsid w:val="00CD6FD6"/>
    <w:rsid w:val="00CD70DE"/>
    <w:rsid w:val="00CD7430"/>
    <w:rsid w:val="00CD7E4C"/>
    <w:rsid w:val="00CE1495"/>
    <w:rsid w:val="00CE1CB0"/>
    <w:rsid w:val="00CE2AC9"/>
    <w:rsid w:val="00CE3499"/>
    <w:rsid w:val="00CE4721"/>
    <w:rsid w:val="00CF0C81"/>
    <w:rsid w:val="00CF14A9"/>
    <w:rsid w:val="00CF3249"/>
    <w:rsid w:val="00CF5369"/>
    <w:rsid w:val="00CF6C52"/>
    <w:rsid w:val="00CF7996"/>
    <w:rsid w:val="00D009E6"/>
    <w:rsid w:val="00D01272"/>
    <w:rsid w:val="00D0133D"/>
    <w:rsid w:val="00D02FBB"/>
    <w:rsid w:val="00D049A9"/>
    <w:rsid w:val="00D04BA3"/>
    <w:rsid w:val="00D053A1"/>
    <w:rsid w:val="00D06B0C"/>
    <w:rsid w:val="00D06DF0"/>
    <w:rsid w:val="00D1092E"/>
    <w:rsid w:val="00D1102A"/>
    <w:rsid w:val="00D14D37"/>
    <w:rsid w:val="00D17F93"/>
    <w:rsid w:val="00D243FE"/>
    <w:rsid w:val="00D2447A"/>
    <w:rsid w:val="00D26101"/>
    <w:rsid w:val="00D26E99"/>
    <w:rsid w:val="00D336A3"/>
    <w:rsid w:val="00D34ADC"/>
    <w:rsid w:val="00D37EC3"/>
    <w:rsid w:val="00D4118A"/>
    <w:rsid w:val="00D42AE2"/>
    <w:rsid w:val="00D45A3E"/>
    <w:rsid w:val="00D500B5"/>
    <w:rsid w:val="00D5230D"/>
    <w:rsid w:val="00D531A2"/>
    <w:rsid w:val="00D543A1"/>
    <w:rsid w:val="00D560F0"/>
    <w:rsid w:val="00D60DEA"/>
    <w:rsid w:val="00D60F63"/>
    <w:rsid w:val="00D654E9"/>
    <w:rsid w:val="00D66503"/>
    <w:rsid w:val="00D66D11"/>
    <w:rsid w:val="00D67075"/>
    <w:rsid w:val="00D72202"/>
    <w:rsid w:val="00D763EF"/>
    <w:rsid w:val="00D76847"/>
    <w:rsid w:val="00D77AB3"/>
    <w:rsid w:val="00D803A5"/>
    <w:rsid w:val="00D8171D"/>
    <w:rsid w:val="00D81FDA"/>
    <w:rsid w:val="00D83D56"/>
    <w:rsid w:val="00D8471F"/>
    <w:rsid w:val="00D850CF"/>
    <w:rsid w:val="00D853F6"/>
    <w:rsid w:val="00D85498"/>
    <w:rsid w:val="00D905F4"/>
    <w:rsid w:val="00D938C0"/>
    <w:rsid w:val="00D952D6"/>
    <w:rsid w:val="00DA0575"/>
    <w:rsid w:val="00DA2889"/>
    <w:rsid w:val="00DA2D67"/>
    <w:rsid w:val="00DA3591"/>
    <w:rsid w:val="00DA3C03"/>
    <w:rsid w:val="00DA61C0"/>
    <w:rsid w:val="00DA7CAC"/>
    <w:rsid w:val="00DB293E"/>
    <w:rsid w:val="00DB3B07"/>
    <w:rsid w:val="00DB42B5"/>
    <w:rsid w:val="00DB5311"/>
    <w:rsid w:val="00DB7D12"/>
    <w:rsid w:val="00DC1848"/>
    <w:rsid w:val="00DC1E30"/>
    <w:rsid w:val="00DC2178"/>
    <w:rsid w:val="00DC50CB"/>
    <w:rsid w:val="00DC5F83"/>
    <w:rsid w:val="00DD1DF0"/>
    <w:rsid w:val="00DD3BE5"/>
    <w:rsid w:val="00DD492B"/>
    <w:rsid w:val="00DD5A1B"/>
    <w:rsid w:val="00DD6B95"/>
    <w:rsid w:val="00DD7C88"/>
    <w:rsid w:val="00DE0886"/>
    <w:rsid w:val="00DE18EF"/>
    <w:rsid w:val="00DE1B5E"/>
    <w:rsid w:val="00DE3C51"/>
    <w:rsid w:val="00DE4A1C"/>
    <w:rsid w:val="00DE5344"/>
    <w:rsid w:val="00DE696B"/>
    <w:rsid w:val="00DF3BD2"/>
    <w:rsid w:val="00DF7721"/>
    <w:rsid w:val="00E0028D"/>
    <w:rsid w:val="00E017AF"/>
    <w:rsid w:val="00E1067A"/>
    <w:rsid w:val="00E10AEA"/>
    <w:rsid w:val="00E133B7"/>
    <w:rsid w:val="00E14866"/>
    <w:rsid w:val="00E2259D"/>
    <w:rsid w:val="00E23D51"/>
    <w:rsid w:val="00E24D0B"/>
    <w:rsid w:val="00E26C2B"/>
    <w:rsid w:val="00E307E4"/>
    <w:rsid w:val="00E30837"/>
    <w:rsid w:val="00E32DB6"/>
    <w:rsid w:val="00E3471E"/>
    <w:rsid w:val="00E34816"/>
    <w:rsid w:val="00E426DD"/>
    <w:rsid w:val="00E43D66"/>
    <w:rsid w:val="00E461AF"/>
    <w:rsid w:val="00E4772F"/>
    <w:rsid w:val="00E47CD5"/>
    <w:rsid w:val="00E47D32"/>
    <w:rsid w:val="00E55943"/>
    <w:rsid w:val="00E5741F"/>
    <w:rsid w:val="00E60A1F"/>
    <w:rsid w:val="00E63686"/>
    <w:rsid w:val="00E64441"/>
    <w:rsid w:val="00E650A2"/>
    <w:rsid w:val="00E71859"/>
    <w:rsid w:val="00E718C4"/>
    <w:rsid w:val="00E77B44"/>
    <w:rsid w:val="00E814E4"/>
    <w:rsid w:val="00E83334"/>
    <w:rsid w:val="00E84A29"/>
    <w:rsid w:val="00E84BB4"/>
    <w:rsid w:val="00E8634E"/>
    <w:rsid w:val="00E86E19"/>
    <w:rsid w:val="00E91DB5"/>
    <w:rsid w:val="00E927DE"/>
    <w:rsid w:val="00E93127"/>
    <w:rsid w:val="00E93B90"/>
    <w:rsid w:val="00E9430C"/>
    <w:rsid w:val="00E957FA"/>
    <w:rsid w:val="00EA2681"/>
    <w:rsid w:val="00EA3A6C"/>
    <w:rsid w:val="00EA42D7"/>
    <w:rsid w:val="00EA444D"/>
    <w:rsid w:val="00EA5FBD"/>
    <w:rsid w:val="00EA7728"/>
    <w:rsid w:val="00EA7D14"/>
    <w:rsid w:val="00EB082E"/>
    <w:rsid w:val="00EB279B"/>
    <w:rsid w:val="00EB4736"/>
    <w:rsid w:val="00EB525C"/>
    <w:rsid w:val="00EC08AF"/>
    <w:rsid w:val="00EC0AC7"/>
    <w:rsid w:val="00EC18FC"/>
    <w:rsid w:val="00EC2CAF"/>
    <w:rsid w:val="00EC4E85"/>
    <w:rsid w:val="00ED5148"/>
    <w:rsid w:val="00ED539E"/>
    <w:rsid w:val="00ED5D7B"/>
    <w:rsid w:val="00ED6A2E"/>
    <w:rsid w:val="00ED7667"/>
    <w:rsid w:val="00ED7CA9"/>
    <w:rsid w:val="00EE1F5E"/>
    <w:rsid w:val="00EE2A7C"/>
    <w:rsid w:val="00EE31B2"/>
    <w:rsid w:val="00EE343A"/>
    <w:rsid w:val="00EE361F"/>
    <w:rsid w:val="00EE37D9"/>
    <w:rsid w:val="00EE397C"/>
    <w:rsid w:val="00EE41AE"/>
    <w:rsid w:val="00EF0D45"/>
    <w:rsid w:val="00EF4269"/>
    <w:rsid w:val="00F00EF8"/>
    <w:rsid w:val="00F01980"/>
    <w:rsid w:val="00F0278F"/>
    <w:rsid w:val="00F02E93"/>
    <w:rsid w:val="00F0341F"/>
    <w:rsid w:val="00F03EF2"/>
    <w:rsid w:val="00F10FED"/>
    <w:rsid w:val="00F11A1A"/>
    <w:rsid w:val="00F149C1"/>
    <w:rsid w:val="00F16E19"/>
    <w:rsid w:val="00F222C9"/>
    <w:rsid w:val="00F27C0C"/>
    <w:rsid w:val="00F30836"/>
    <w:rsid w:val="00F30984"/>
    <w:rsid w:val="00F30B1A"/>
    <w:rsid w:val="00F30F2A"/>
    <w:rsid w:val="00F34B1F"/>
    <w:rsid w:val="00F40D03"/>
    <w:rsid w:val="00F42F44"/>
    <w:rsid w:val="00F51023"/>
    <w:rsid w:val="00F557E8"/>
    <w:rsid w:val="00F56732"/>
    <w:rsid w:val="00F567FE"/>
    <w:rsid w:val="00F603A3"/>
    <w:rsid w:val="00F61D08"/>
    <w:rsid w:val="00F6214B"/>
    <w:rsid w:val="00F657DD"/>
    <w:rsid w:val="00F70B54"/>
    <w:rsid w:val="00F7191E"/>
    <w:rsid w:val="00F71C1C"/>
    <w:rsid w:val="00F77988"/>
    <w:rsid w:val="00F82754"/>
    <w:rsid w:val="00F8291A"/>
    <w:rsid w:val="00F85027"/>
    <w:rsid w:val="00F924E4"/>
    <w:rsid w:val="00F94A7A"/>
    <w:rsid w:val="00F95E51"/>
    <w:rsid w:val="00FA37B8"/>
    <w:rsid w:val="00FA4914"/>
    <w:rsid w:val="00FB16F4"/>
    <w:rsid w:val="00FB4A46"/>
    <w:rsid w:val="00FB519C"/>
    <w:rsid w:val="00FC5C66"/>
    <w:rsid w:val="00FC67FD"/>
    <w:rsid w:val="00FD1744"/>
    <w:rsid w:val="00FD1891"/>
    <w:rsid w:val="00FD4F0B"/>
    <w:rsid w:val="00FE36A7"/>
    <w:rsid w:val="00FE3BDB"/>
    <w:rsid w:val="00FE6D4F"/>
    <w:rsid w:val="00FF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1354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Kapustová</dc:creator>
  <cp:lastModifiedBy>Stratilová Lenka</cp:lastModifiedBy>
  <cp:revision>4</cp:revision>
  <dcterms:created xsi:type="dcterms:W3CDTF">2017-04-03T12:17:00Z</dcterms:created>
  <dcterms:modified xsi:type="dcterms:W3CDTF">2017-04-03T13:10:00Z</dcterms:modified>
</cp:coreProperties>
</file>